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D2E" w:rsidRPr="00506D2E" w:rsidRDefault="00506D2E" w:rsidP="00506D2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06D2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для членов профсоюза</w:t>
      </w:r>
    </w:p>
    <w:p w:rsidR="00506D2E" w:rsidRPr="00506D2E" w:rsidRDefault="00506D2E" w:rsidP="00506D2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ПАМЯТКА ДЛЯ ЧЛЕНОВ ПРОФСОЮЗА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Член профсоюза обязан: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соблюдать Устав Профсоюза;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своевременно платить профсоюзный взнос в размере не менее 1%;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соблюдать условия коллективного договора, соглашения;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заботиться об авторитете Профсоюза;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активно поддерживать профсоюзное движение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Член профсоюза имеет право: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на защиту своих профессиональных, трудовых и социально-экономических прав;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участвовать в деятельности Профсоюза;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получать информацию о деятельности Профсоюза;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на бесплатные консультации и юридическую помощь;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получать материальную помощь из средств Профсоюза;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иметь абонементы в бассейн на льготных условиях;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участвовать в спартакиаде;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иметь билеты в театр, на экскурсии, двух - трехдневный туризм на льготных условиях;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иметь путевку в оздоровительный лагерь для ребенка школьного возраста;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иметь билеты на новогодние представления для детей 5 - 13 лет;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иметь билеты на экскурсии, театр для детей по льготной стоимости;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иметь бесплатные новогодние подарки для детей с года до 13 лет включительно;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участвовать в вечерах организованных Профсоюзом;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на юбилей иметь памятный подарок;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иметь льготную путевку в санаторий, пансионат или дом отдыха для себя и своего ребенка;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на поощрение за активное участие в деятельности Профсоюза. 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Выйдя из ПРОФСОЮЗА работник теряет: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возможность участия в выработке требований, предложений, в законодательной инициативе по защите своих профессиональных, социально-экономических прав и интересов через выборные профорганы, конференции и съезды Профсоюза;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возможность коллективно представлять и защищать свои интересы в органах исполнительной и законодательной власти в вопросах зарплаты, установленных льгот и дополнительных выплат;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защиту своих прав, законных интересов и возможность представлять их в государственных, хозяйственных и судебных органах правовой службой Профсоюза и комитетами Профсоюза;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защиту социальных гарантий в реализации права на труд;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защиту при расторжении трудового договора по инициативе администрации;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получение помощи в приобретении путевок на лечение;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возможность получения для детей в оздоровительные лагеря, а также иные лагеря, создаваемые при участии комитетов Профсоюза;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возможность получения льгот при участии в культурно-массовых, зрелищных мероприятиях, новогодних елках и других формах отдыха, проводимых комитетами Профсоюза;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оказание материальной и иной помощи в затруднительных для члена Профсоюза обстоятельствах из фондов, создаваемых комитетами Профсоюза;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  - защиту от нарушений жилищного законодательства и других нормативных актов при постановке на учет и распределении жилья;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  - бесплатную консультационную и юридическую помощь в профорганах, в т.ч. на рассмотрение заявлений и жалоб по всем вопросам, касающимся защиты прав трудящихся (по аттестации, нормированию и оплате труда, отпускам, пенсиям, оплате больничных листков, приему и увольнению, по вопросам охраны труда, техники безопасности, занятости и т.д.), и др.</w:t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506D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7B6616" w:rsidRDefault="007B6616">
      <w:bookmarkStart w:id="0" w:name="_GoBack"/>
      <w:bookmarkEnd w:id="0"/>
    </w:p>
    <w:sectPr w:rsidR="007B6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8A0"/>
    <w:rsid w:val="00506D2E"/>
    <w:rsid w:val="007B6616"/>
    <w:rsid w:val="00D8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06D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6D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506D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06D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6D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506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3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2013-11-08T07:23:00Z</dcterms:created>
  <dcterms:modified xsi:type="dcterms:W3CDTF">2013-11-08T07:23:00Z</dcterms:modified>
</cp:coreProperties>
</file>